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8A80" w14:textId="6E73433C" w:rsidR="009E7D95" w:rsidRDefault="00AA5B08" w:rsidP="008B7E4A">
      <w:pPr>
        <w:pStyle w:val="Title"/>
        <w:jc w:val="center"/>
      </w:pPr>
      <w:r>
        <w:rPr>
          <w:noProof/>
        </w:rPr>
        <w:drawing>
          <wp:anchor distT="0" distB="0" distL="114300" distR="114300" simplePos="0" relativeHeight="251658240" behindDoc="1" locked="0" layoutInCell="1" allowOverlap="1" wp14:anchorId="56E74D35" wp14:editId="45D4180B">
            <wp:simplePos x="0" y="0"/>
            <wp:positionH relativeFrom="column">
              <wp:posOffset>-807720</wp:posOffset>
            </wp:positionH>
            <wp:positionV relativeFrom="paragraph">
              <wp:posOffset>-601980</wp:posOffset>
            </wp:positionV>
            <wp:extent cx="1150620" cy="952237"/>
            <wp:effectExtent l="0" t="0" r="0" b="635"/>
            <wp:wrapNone/>
            <wp:docPr id="100483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30967" name="Picture 1004830967"/>
                    <pic:cNvPicPr/>
                  </pic:nvPicPr>
                  <pic:blipFill>
                    <a:blip r:embed="rId6"/>
                    <a:stretch>
                      <a:fillRect/>
                    </a:stretch>
                  </pic:blipFill>
                  <pic:spPr>
                    <a:xfrm>
                      <a:off x="0" y="0"/>
                      <a:ext cx="1150620" cy="952237"/>
                    </a:xfrm>
                    <a:prstGeom prst="rect">
                      <a:avLst/>
                    </a:prstGeom>
                  </pic:spPr>
                </pic:pic>
              </a:graphicData>
            </a:graphic>
            <wp14:sizeRelH relativeFrom="margin">
              <wp14:pctWidth>0</wp14:pctWidth>
            </wp14:sizeRelH>
            <wp14:sizeRelV relativeFrom="margin">
              <wp14:pctHeight>0</wp14:pctHeight>
            </wp14:sizeRelV>
          </wp:anchor>
        </w:drawing>
      </w:r>
      <w:r>
        <w:t>VPCOMICS Group Order (GO)</w:t>
      </w:r>
      <w:r w:rsidR="008B7E4A">
        <w:br/>
      </w:r>
      <w:r>
        <w:t>Consent Form</w:t>
      </w:r>
    </w:p>
    <w:p w14:paraId="3ABCB07A" w14:textId="4BCADAC0" w:rsidR="009E7D95" w:rsidRDefault="00000000">
      <w:r>
        <w:t>This document outlines the agreement required for anyone wishing to arrange a Group Order (GO) of merchandise produced by VPCOMICS in collaboration with artist PESA21. By signing this form, you acknowledge and agree to the following terms and conditions.</w:t>
      </w:r>
      <w:r>
        <w:br/>
        <w:t>────────────────────────────────────────────────────────────</w:t>
      </w:r>
    </w:p>
    <w:p w14:paraId="73CAF95B" w14:textId="77777777" w:rsidR="009E7D95" w:rsidRDefault="00000000">
      <w:pPr>
        <w:pStyle w:val="Heading1"/>
      </w:pPr>
      <w:r>
        <w:t>1. Group Order Purpose &amp; Authorization</w:t>
      </w:r>
    </w:p>
    <w:p w14:paraId="4CCD0B5F" w14:textId="23EE770A" w:rsidR="009E7D95" w:rsidRDefault="00000000">
      <w:pPr>
        <w:pStyle w:val="ListBullet"/>
      </w:pPr>
      <w:r>
        <w:t>A Group Order (GO) is defined as a fan-led initiative to consolidate individual purchases for the purpose of reducing shipping costs.</w:t>
      </w:r>
    </w:p>
    <w:p w14:paraId="713A2A54" w14:textId="36D3F942" w:rsidR="009E7D95" w:rsidRDefault="00000000">
      <w:pPr>
        <w:pStyle w:val="ListBullet"/>
      </w:pPr>
      <w:r>
        <w:t>GOs are permitted only with prior consultation and approval from VPCOMICS.</w:t>
      </w:r>
    </w:p>
    <w:p w14:paraId="5F76CB28" w14:textId="507BE231" w:rsidR="009E7D95" w:rsidRDefault="00000000">
      <w:pPr>
        <w:pStyle w:val="ListBullet"/>
      </w:pPr>
      <w:r>
        <w:t>GOs are strictly limited to fan support activities, and do not transfer the right to resell, redistribute, or commercialize the merchandise in any other form.</w:t>
      </w:r>
    </w:p>
    <w:p w14:paraId="6B5C9412" w14:textId="3A4C9E22" w:rsidR="009E7D95" w:rsidRDefault="00000000">
      <w:pPr>
        <w:pStyle w:val="ListBullet"/>
      </w:pPr>
      <w:r>
        <w:t>Bulk orders or high-quantity purchases are not automatically approved as GOs. If large quantities are purchased without prior consent, VPCOMICS holds the right to limit fulfillment or cancel the order.</w:t>
      </w:r>
    </w:p>
    <w:p w14:paraId="59A96EDF" w14:textId="6540D8EE" w:rsidR="009E7D95" w:rsidRDefault="00000000">
      <w:pPr>
        <w:pStyle w:val="ListBullet"/>
      </w:pPr>
      <w:r>
        <w:t>VPCOMICS reserves the right to request additional verification or limit quantities at our discretion.</w:t>
      </w:r>
    </w:p>
    <w:p w14:paraId="540F566C" w14:textId="77777777" w:rsidR="009E7D95" w:rsidRDefault="00000000">
      <w:pPr>
        <w:pStyle w:val="Heading1"/>
      </w:pPr>
      <w:r>
        <w:t>2. Reproduction &amp; Copyright Protection</w:t>
      </w:r>
    </w:p>
    <w:p w14:paraId="6B735F46" w14:textId="14D3E277" w:rsidR="009E7D95" w:rsidRDefault="00000000">
      <w:pPr>
        <w:pStyle w:val="ListBullet"/>
      </w:pPr>
      <w:r>
        <w:t>All artwork remains the intellectual property of PESA21.</w:t>
      </w:r>
    </w:p>
    <w:p w14:paraId="441AEBCD" w14:textId="58B46788" w:rsidR="009E7D95" w:rsidRDefault="00000000">
      <w:pPr>
        <w:pStyle w:val="ListBullet"/>
      </w:pPr>
      <w:r>
        <w:t>Reproduction, duplication, or manufacturing of similar/same designs without permission is strictly prohibited.</w:t>
      </w:r>
    </w:p>
    <w:p w14:paraId="57D4FC8D" w14:textId="2D1B1B57" w:rsidR="009E7D95" w:rsidRDefault="00000000">
      <w:pPr>
        <w:pStyle w:val="ListBullet"/>
      </w:pPr>
      <w:r>
        <w:t>VPCOMICS reserves the right to pursue legal action if copyright infringement or unauthorized reselling is discovered.</w:t>
      </w:r>
    </w:p>
    <w:p w14:paraId="20E98856" w14:textId="77777777" w:rsidR="009E7D95" w:rsidRDefault="00000000">
      <w:pPr>
        <w:pStyle w:val="Heading1"/>
      </w:pPr>
      <w:r>
        <w:t>3. Sales &amp; Profit Regulation</w:t>
      </w:r>
    </w:p>
    <w:p w14:paraId="3A202049" w14:textId="6D540D63" w:rsidR="009E7D95" w:rsidRDefault="00000000">
      <w:pPr>
        <w:pStyle w:val="ListBullet"/>
      </w:pPr>
      <w:r>
        <w:t>GOMs (Group Order Managers) are allowed a reasonable logistics fee (maximum 10% markup per item, capped at $2 per item) to cover effort and handling costs.</w:t>
      </w:r>
    </w:p>
    <w:p w14:paraId="7D837093" w14:textId="5C4187F7" w:rsidR="009E7D95" w:rsidRDefault="00000000">
      <w:pPr>
        <w:pStyle w:val="ListBullet"/>
      </w:pPr>
      <w:r>
        <w:t>Any excessive profit, price inflation, or third-party reselling outside the agreed group order is considered a violation and all excess fees must be returned to the buyer or to VPCOMICS.</w:t>
      </w:r>
    </w:p>
    <w:p w14:paraId="3682B25C" w14:textId="76A67307" w:rsidR="009E7D95" w:rsidRDefault="00000000">
      <w:pPr>
        <w:pStyle w:val="ListBullet"/>
      </w:pPr>
      <w:r>
        <w:t xml:space="preserve">Items sold as sets must not be broken down and resold individually by GOMs for profit markup. While individual customers may resell items at their discretion after purchase, GOMs breaking sets specifically to inflate prices is prohibited. GOMs may redistribute </w:t>
      </w:r>
      <w:r>
        <w:lastRenderedPageBreak/>
        <w:t>set items among participants at original proportional cost if participants have different preferences.</w:t>
      </w:r>
    </w:p>
    <w:p w14:paraId="4F01501C" w14:textId="77777777" w:rsidR="009E7D95" w:rsidRDefault="00000000">
      <w:pPr>
        <w:pStyle w:val="Heading1"/>
      </w:pPr>
      <w:r>
        <w:t>4. Transparency &amp; Proof of Activity</w:t>
      </w:r>
    </w:p>
    <w:p w14:paraId="006B101A" w14:textId="07E457B0" w:rsidR="009E7D95" w:rsidRDefault="00000000">
      <w:pPr>
        <w:pStyle w:val="ListBullet"/>
      </w:pPr>
      <w:r>
        <w:t>GOMs must provide proof that the GO is a fan-led initiative. This includes:</w:t>
      </w:r>
    </w:p>
    <w:p w14:paraId="26556554" w14:textId="77777777" w:rsidR="009E7D95" w:rsidRDefault="00000000">
      <w:r>
        <w:t xml:space="preserve">  ○ Public post links must be provided (screenshots not accepted)</w:t>
      </w:r>
    </w:p>
    <w:p w14:paraId="351CFD9E" w14:textId="77777777" w:rsidR="009E7D95" w:rsidRDefault="00000000">
      <w:r>
        <w:t xml:space="preserve">  ○ Sample participant data and exact numbers of participants needed for freebie calculation</w:t>
      </w:r>
    </w:p>
    <w:p w14:paraId="343A5AEC" w14:textId="77777777" w:rsidR="009E7D95" w:rsidRDefault="00000000">
      <w:pPr>
        <w:pStyle w:val="ListBullet"/>
      </w:pPr>
      <w:r>
        <w:t>• All freebies are courtesy gifts and must NOT be sold under any circumstances.</w:t>
      </w:r>
    </w:p>
    <w:p w14:paraId="3DBEDAA0" w14:textId="77777777" w:rsidR="009E7D95" w:rsidRDefault="00000000">
      <w:pPr>
        <w:pStyle w:val="ListBullet"/>
      </w:pPr>
      <w:r>
        <w:t>• VPCOMICS reserves the right to decline any order that cannot verify its legitimacy.</w:t>
      </w:r>
    </w:p>
    <w:p w14:paraId="5DD607E0" w14:textId="77777777" w:rsidR="009E7D95" w:rsidRDefault="00000000">
      <w:pPr>
        <w:pStyle w:val="ListBullet"/>
      </w:pPr>
      <w:r>
        <w:t>• If the GO has already placed an order before being approved, we reserve the right to limit the quantity shipped and evaluate future eligibility based on conduct.</w:t>
      </w:r>
    </w:p>
    <w:p w14:paraId="76F8F324" w14:textId="77777777" w:rsidR="009E7D95" w:rsidRDefault="00000000">
      <w:pPr>
        <w:pStyle w:val="Heading1"/>
      </w:pPr>
      <w:r>
        <w:t>5. Limitation of Responsibility</w:t>
      </w:r>
    </w:p>
    <w:p w14:paraId="479492F4" w14:textId="2FA25BC6" w:rsidR="009E7D95" w:rsidRDefault="00000000">
      <w:pPr>
        <w:pStyle w:val="ListBullet"/>
      </w:pPr>
      <w:r>
        <w:t>VPCOMICS is not responsible for delays, damages, or miscommunication between the GOM and participants.</w:t>
      </w:r>
    </w:p>
    <w:p w14:paraId="29D6839E" w14:textId="6FC9F4D8" w:rsidR="009E7D95" w:rsidRDefault="00000000">
      <w:pPr>
        <w:pStyle w:val="ListBullet"/>
      </w:pPr>
      <w:r>
        <w:t>If GOM uses a proxy, VPCOMICS bears no responsibility for the misconducts of proxies, missing items, etc.</w:t>
      </w:r>
    </w:p>
    <w:p w14:paraId="25840A3C" w14:textId="1D061A4E" w:rsidR="009E7D95" w:rsidRDefault="00000000">
      <w:pPr>
        <w:pStyle w:val="ListBullet"/>
      </w:pPr>
      <w:r>
        <w:t>All responsibility for the distribution and customer service after the bulk shipment lies with the GOM. VPCOMICS responsibility ends after the items are shipped to the GOM / proxy and have been examined to be in correct quantity and no damage. Damage after proxy sends to GOM's country is the proxy's responsibility.</w:t>
      </w:r>
    </w:p>
    <w:p w14:paraId="55895E5C" w14:textId="77777777" w:rsidR="009E7D95" w:rsidRDefault="00000000">
      <w:pPr>
        <w:pStyle w:val="Heading1"/>
      </w:pPr>
      <w:r>
        <w:t>6. Stock &amp; Production Limitations</w:t>
      </w:r>
    </w:p>
    <w:p w14:paraId="11F5E2F7" w14:textId="46009858" w:rsidR="009E7D95" w:rsidRDefault="00000000">
      <w:pPr>
        <w:pStyle w:val="ListBullet"/>
      </w:pPr>
      <w:r>
        <w:t>VPCOMICS reserves the right to limit the quantity shipped to any one GOM to prevent stock hoarding and preserve fairness.</w:t>
      </w:r>
    </w:p>
    <w:p w14:paraId="2110D4A8" w14:textId="1CDAB413" w:rsidR="009E7D95" w:rsidRDefault="00000000">
      <w:pPr>
        <w:pStyle w:val="ListBullet"/>
      </w:pPr>
      <w:r>
        <w:t>In cases of unusually large requests, VPCOMICS may require restocking time and delay fulfillment.</w:t>
      </w:r>
    </w:p>
    <w:p w14:paraId="1DBAE9FB" w14:textId="2D603A28" w:rsidR="009E7D95" w:rsidRDefault="00000000">
      <w:pPr>
        <w:pStyle w:val="ListBullet"/>
      </w:pPr>
      <w:r>
        <w:t>If fulfillment exceeds packing or production capacity, VPCOMICS may divide the order into phases, starting with a capped shipment.</w:t>
      </w:r>
    </w:p>
    <w:p w14:paraId="26AEF776" w14:textId="77777777" w:rsidR="009E7D95" w:rsidRDefault="00000000">
      <w:pPr>
        <w:pStyle w:val="Heading1"/>
      </w:pPr>
      <w:r>
        <w:t>7. Violation &amp; Consequences</w:t>
      </w:r>
    </w:p>
    <w:p w14:paraId="215822F7" w14:textId="2B74D1F0" w:rsidR="009E7D95" w:rsidRDefault="00000000">
      <w:pPr>
        <w:pStyle w:val="ListBullet"/>
      </w:pPr>
      <w:r>
        <w:t>Orders found to be conducted in bad faith or intended for unauthorized resale may result in cancellation, blacklist status, and refusal of future business.</w:t>
      </w:r>
    </w:p>
    <w:p w14:paraId="4D4220F1" w14:textId="06FA428A" w:rsidR="009E7D95" w:rsidRDefault="00000000">
      <w:pPr>
        <w:pStyle w:val="ListBullet"/>
      </w:pPr>
      <w:r>
        <w:t>Repeated or egregious violations will result in legal action.</w:t>
      </w:r>
    </w:p>
    <w:p w14:paraId="7CF694C4" w14:textId="77777777" w:rsidR="009E7D95" w:rsidRDefault="00000000">
      <w:pPr>
        <w:pStyle w:val="Heading1"/>
      </w:pPr>
      <w:r>
        <w:lastRenderedPageBreak/>
        <w:t>8. Agreement Validity</w:t>
      </w:r>
    </w:p>
    <w:p w14:paraId="1AB60D87" w14:textId="63897C5F" w:rsidR="009E7D95" w:rsidRDefault="00000000">
      <w:pPr>
        <w:pStyle w:val="ListBullet"/>
      </w:pPr>
      <w:r>
        <w:t>This agreement is valid for the current group order only. Future orders must be re-approved.</w:t>
      </w:r>
    </w:p>
    <w:p w14:paraId="5531C44A" w14:textId="273A6B45" w:rsidR="009E7D95" w:rsidRDefault="00000000">
      <w:pPr>
        <w:pStyle w:val="ListBullet"/>
      </w:pPr>
      <w:r>
        <w:t>This document must be signed before full stock is released. If a GOM fails to follow the agreement or provide proof of a legitimate GO, their future orders will be denied regardless of quantity.</w:t>
      </w:r>
    </w:p>
    <w:p w14:paraId="71443953" w14:textId="61A60FD9" w:rsidR="009E7D95" w:rsidRDefault="00000000">
      <w:r>
        <w:br/>
        <w:t>────────────────────────────────────────────────────────────</w:t>
      </w:r>
    </w:p>
    <w:p w14:paraId="61581B50" w14:textId="77777777" w:rsidR="009E7D95" w:rsidRDefault="00000000">
      <w:pPr>
        <w:pStyle w:val="Heading1"/>
      </w:pPr>
      <w:r>
        <w:t>By signing this form, you acknowledge:</w:t>
      </w:r>
    </w:p>
    <w:p w14:paraId="0C1CB723" w14:textId="258DB4FB" w:rsidR="009E7D95" w:rsidRDefault="00000000">
      <w:pPr>
        <w:pStyle w:val="ListBullet"/>
      </w:pPr>
      <w:r>
        <w:t>You are arranging this order on behalf of fans, not as a reseller.</w:t>
      </w:r>
    </w:p>
    <w:p w14:paraId="44AA82D8" w14:textId="6013A846" w:rsidR="009E7D95" w:rsidRDefault="00000000">
      <w:pPr>
        <w:pStyle w:val="ListBullet"/>
      </w:pPr>
      <w:r>
        <w:t>You will not reproduce or resell the merchandise beyond the agreed terms.</w:t>
      </w:r>
    </w:p>
    <w:p w14:paraId="5C6A7D19" w14:textId="34ECC07D" w:rsidR="009E7D95" w:rsidRDefault="00000000">
      <w:pPr>
        <w:pStyle w:val="ListBullet"/>
      </w:pPr>
      <w:r>
        <w:t>You have read and understood all terms outlined above.</w:t>
      </w:r>
    </w:p>
    <w:p w14:paraId="7C4DFFBF" w14:textId="0C56401B" w:rsidR="009E7D95" w:rsidRDefault="00000000">
      <w:r>
        <w:br/>
        <w:t xml:space="preserve">Signature: </w:t>
      </w:r>
      <w:r w:rsidR="008B7E4A">
        <w:br/>
      </w:r>
      <w:r w:rsidR="008B7E4A">
        <w:br/>
      </w:r>
      <w:r w:rsidR="008B7E4A">
        <w:br/>
      </w:r>
      <w:r w:rsidR="008B7E4A">
        <w:br/>
      </w:r>
      <w:r w:rsidR="008B7E4A">
        <w:br/>
      </w:r>
      <w:r>
        <w:t>_________________________________</w:t>
      </w:r>
    </w:p>
    <w:p w14:paraId="57593028" w14:textId="3148D473" w:rsidR="009E7D95" w:rsidRDefault="00000000">
      <w:r>
        <w:t>Printed Name: _____________________________</w:t>
      </w:r>
    </w:p>
    <w:p w14:paraId="13994C6B" w14:textId="77777777" w:rsidR="009E7D95" w:rsidRDefault="00000000">
      <w:r>
        <w:t>Social Media Handle (IG/Twitter/FB): _________________________________</w:t>
      </w:r>
    </w:p>
    <w:p w14:paraId="451BC87B" w14:textId="5F4B2A63" w:rsidR="009E7D95" w:rsidRDefault="00000000">
      <w:r>
        <w:t>Date: _________________________________</w:t>
      </w:r>
    </w:p>
    <w:sectPr w:rsidR="009E7D95" w:rsidSect="00AA5B08">
      <w:pgSz w:w="12240" w:h="15840"/>
      <w:pgMar w:top="1440" w:right="1800" w:bottom="1440" w:left="180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7028000">
    <w:abstractNumId w:val="8"/>
  </w:num>
  <w:num w:numId="2" w16cid:durableId="316616587">
    <w:abstractNumId w:val="6"/>
  </w:num>
  <w:num w:numId="3" w16cid:durableId="2009364701">
    <w:abstractNumId w:val="5"/>
  </w:num>
  <w:num w:numId="4" w16cid:durableId="720053176">
    <w:abstractNumId w:val="4"/>
  </w:num>
  <w:num w:numId="5" w16cid:durableId="214122982">
    <w:abstractNumId w:val="7"/>
  </w:num>
  <w:num w:numId="6" w16cid:durableId="1135559218">
    <w:abstractNumId w:val="3"/>
  </w:num>
  <w:num w:numId="7" w16cid:durableId="1823231458">
    <w:abstractNumId w:val="2"/>
  </w:num>
  <w:num w:numId="8" w16cid:durableId="394277134">
    <w:abstractNumId w:val="1"/>
  </w:num>
  <w:num w:numId="9" w16cid:durableId="123053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7DA5"/>
    <w:rsid w:val="00326F90"/>
    <w:rsid w:val="007D229C"/>
    <w:rsid w:val="008B7E4A"/>
    <w:rsid w:val="009E7D95"/>
    <w:rsid w:val="00AA1D8D"/>
    <w:rsid w:val="00AA5B08"/>
    <w:rsid w:val="00B47730"/>
    <w:rsid w:val="00CB0664"/>
    <w:rsid w:val="00ED32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172A6C"/>
  <w14:defaultImageDpi w14:val="330"/>
  <w15:docId w15:val="{0499B561-97ED-4413-95F1-F505F393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4054</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Sera Lim</cp:lastModifiedBy>
  <cp:revision>2</cp:revision>
  <dcterms:created xsi:type="dcterms:W3CDTF">2025-06-23T19:17:00Z</dcterms:created>
  <dcterms:modified xsi:type="dcterms:W3CDTF">2025-06-23T19:17:00Z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1e75591b-ac1d-41f6-9abe-d0a473310d72</vt:lpwstr>
  </property>
</Properties>
</file>